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228"/>
        <w:gridCol w:w="425"/>
        <w:gridCol w:w="156"/>
        <w:gridCol w:w="480"/>
        <w:gridCol w:w="155"/>
        <w:gridCol w:w="1004"/>
        <w:gridCol w:w="155"/>
        <w:gridCol w:w="3586"/>
        <w:gridCol w:w="1527"/>
        <w:gridCol w:w="1527"/>
        <w:gridCol w:w="1527"/>
        <w:gridCol w:w="1527"/>
        <w:gridCol w:w="1527"/>
        <w:gridCol w:w="1288"/>
        <w:gridCol w:w="155"/>
        <w:gridCol w:w="86"/>
      </w:tblGrid>
      <w:tr w:rsidR="006F7AC5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6F7AC5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6F7AC5">
        <w:trPr>
          <w:trHeight w:hRule="exact" w:val="15"/>
        </w:trPr>
        <w:tc>
          <w:tcPr>
            <w:tcW w:w="6535" w:type="dxa"/>
            <w:gridSpan w:val="9"/>
            <w:tcMar>
              <w:left w:w="34" w:type="dxa"/>
              <w:right w:w="34" w:type="dxa"/>
            </w:tcMar>
            <w:vAlign w:val="bottom"/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6F7AC5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6F7AC5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</w:p>
        </w:tc>
      </w:tr>
      <w:tr w:rsidR="006F7AC5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6F7AC5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6F7AC5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6F7AC5" w:rsidRPr="00BF2F15">
        <w:trPr>
          <w:trHeight w:hRule="exact" w:val="851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</w:tcPr>
          <w:p w:rsidR="006F7AC5" w:rsidRPr="00BF2F15" w:rsidRDefault="00BF2F15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Звіт</w:t>
            </w:r>
          </w:p>
          <w:p w:rsidR="006F7AC5" w:rsidRPr="00BF2F15" w:rsidRDefault="00BF2F15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 виконання паспорта бюджетної програми на 2025 рік</w:t>
            </w:r>
          </w:p>
        </w:tc>
      </w:tr>
      <w:tr w:rsidR="006F7AC5" w:rsidRPr="00BF2F15">
        <w:trPr>
          <w:trHeight w:hRule="exact" w:val="299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6F7AC5" w:rsidRPr="00BF2F15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6F7AC5" w:rsidRPr="00BF2F15">
        <w:trPr>
          <w:trHeight w:hRule="exact" w:val="887"/>
        </w:trPr>
        <w:tc>
          <w:tcPr>
            <w:tcW w:w="341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630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4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7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7AC5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Міністерство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6F7AC5" w:rsidRDefault="006F7A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7AC5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proofErr w:type="gramEnd"/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головного розпорядника)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6F7AC5" w:rsidRDefault="006F7A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7AC5" w:rsidRPr="00BF2F15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3509000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Pr="00BF2F15" w:rsidRDefault="00BF2F15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Державна служба фінансового моніторингу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87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7AC5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proofErr w:type="gramEnd"/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відповідального виконавця)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6F7AC5" w:rsidRDefault="006F7A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7AC5">
        <w:trPr>
          <w:trHeight w:hRule="exact" w:val="627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3509020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Підвищення кваліфікації у сфері боротьби з легалізацією (відмиванням) доходів, одержаних злочинним шляхом,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фінансуванням тероризму та фінансуванням розповсюдження зброї масового знищення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6F7AC5" w:rsidRDefault="006F7A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7AC5">
        <w:trPr>
          <w:trHeight w:hRule="exact" w:val="284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proofErr w:type="gramEnd"/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(КФКВК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proofErr w:type="gramEnd"/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бюджетної програми)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6F7AC5" w:rsidRDefault="006F7A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7AC5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6F7AC5" w:rsidRPr="00BF2F15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4. Цілі державної політики, на досягнення яких спрямована реалізація бюджетної програми</w:t>
            </w:r>
          </w:p>
        </w:tc>
      </w:tr>
      <w:tr w:rsidR="006F7AC5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Ціль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 політики</w:t>
            </w:r>
          </w:p>
        </w:tc>
      </w:tr>
      <w:tr w:rsidR="006F7AC5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Розвиток фінансового сектору</w:t>
            </w:r>
          </w:p>
        </w:tc>
      </w:tr>
      <w:tr w:rsidR="006F7AC5">
        <w:trPr>
          <w:trHeight w:hRule="exact" w:val="284"/>
        </w:trPr>
        <w:tc>
          <w:tcPr>
            <w:tcW w:w="1149" w:type="dxa"/>
            <w:gridSpan w:val="4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401" w:type="dxa"/>
            <w:gridSpan w:val="5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6F7AC5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Мета бюджетної програми</w:t>
            </w:r>
          </w:p>
        </w:tc>
      </w:tr>
      <w:tr w:rsidR="006F7AC5">
        <w:trPr>
          <w:trHeight w:hRule="exact" w:val="50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підходу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правоохоронних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представників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проведення.</w:t>
            </w:r>
            <w:r>
              <w:t xml:space="preserve"> </w:t>
            </w:r>
          </w:p>
        </w:tc>
      </w:tr>
      <w:tr w:rsidR="006F7AC5">
        <w:trPr>
          <w:trHeight w:hRule="exact" w:val="284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6F7AC5">
        <w:trPr>
          <w:trHeight w:hRule="exact" w:val="284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Завдання бюджетної програми</w:t>
            </w:r>
          </w:p>
        </w:tc>
      </w:tr>
      <w:tr w:rsidR="006F7AC5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</w:p>
        </w:tc>
      </w:tr>
      <w:tr w:rsidR="006F7AC5">
        <w:trPr>
          <w:trHeight w:hRule="exact" w:val="530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Організація та забезпечення підвищення кваліфікації спеціалістів з питань фінансового моніторингу у сфері боротьби з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легалізацією (відмиванням) доходів,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одержаних злочинним шляхом, фінансуванням тероризму та фінансуванням розповсюдження зброї масового знищення.</w:t>
            </w:r>
          </w:p>
        </w:tc>
      </w:tr>
    </w:tbl>
    <w:p w:rsidR="006F7AC5" w:rsidRDefault="00BF2F15">
      <w:pPr>
        <w:rPr>
          <w:sz w:val="0"/>
          <w:szCs w:val="0"/>
        </w:rPr>
      </w:pPr>
      <w:r>
        <w:br w:type="page"/>
      </w:r>
    </w:p>
    <w:p w:rsidR="006F7AC5" w:rsidRDefault="006F7AC5">
      <w:pPr>
        <w:sectPr w:rsidR="006F7AC5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0"/>
        <w:gridCol w:w="4299"/>
        <w:gridCol w:w="1142"/>
        <w:gridCol w:w="1147"/>
        <w:gridCol w:w="1136"/>
        <w:gridCol w:w="1142"/>
        <w:gridCol w:w="1147"/>
        <w:gridCol w:w="1139"/>
        <w:gridCol w:w="1142"/>
        <w:gridCol w:w="1147"/>
        <w:gridCol w:w="1135"/>
      </w:tblGrid>
      <w:tr w:rsidR="006F7AC5" w:rsidRPr="00BF2F15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bookmarkStart w:id="1" w:name="2"/>
            <w:bookmarkEnd w:id="1"/>
            <w:r w:rsidRPr="00BF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7. Видатки (надані кредити з бюджету) та напрями використання бюджетних коштів за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бюджетною програмою</w:t>
            </w:r>
          </w:p>
        </w:tc>
      </w:tr>
      <w:tr w:rsidR="006F7AC5">
        <w:trPr>
          <w:trHeight w:hRule="exact" w:val="284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6F7AC5" w:rsidRPr="00BF2F15" w:rsidRDefault="006F7AC5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6F7AC5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Напрями використання бюджетних коштів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Pr="00BF2F15" w:rsidRDefault="00BF2F15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 у паспорті</w:t>
            </w:r>
          </w:p>
          <w:p w:rsidR="006F7AC5" w:rsidRPr="00BF2F15" w:rsidRDefault="00BF2F15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 програми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Pr="00BF2F15" w:rsidRDefault="00BF2F15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Касові видатки</w:t>
            </w:r>
          </w:p>
          <w:p w:rsidR="006F7AC5" w:rsidRPr="00BF2F15" w:rsidRDefault="00BF2F15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6F7AC5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6F7A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6F7A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6F7AC5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6F7AC5">
        <w:trPr>
          <w:trHeight w:hRule="exact" w:val="267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Усього: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3 451,4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6 144,1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9 595,5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3 415,9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7 358,7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10 774,6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-35,5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1 214,6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1 179,1</w:t>
            </w:r>
          </w:p>
        </w:tc>
      </w:tr>
      <w:tr w:rsidR="006F7AC5">
        <w:trPr>
          <w:trHeight w:hRule="exact" w:val="1309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 кваліфікації спеціалістів органів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 влади з питань фінансового моніторингу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сфері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запобігання та протидії легалізації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(відмиванню) доходів, одержаних злочинним шляхом,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фінансуванню тероризму та фінансуванню зброї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масового знищення.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3 451,4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739,6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4 191,0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3 415,9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3 475,5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-35,5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-680,0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-715,5</w:t>
            </w:r>
          </w:p>
        </w:tc>
      </w:tr>
      <w:tr w:rsidR="006F7AC5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Відхилення касових видатків загального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 на 35,5 тис. грн від затверджених у паспорті бюджетної програми пояснюється економією видатків по заробітній платі (0,1 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грн), а також по оплаті послуг з теплопостачання (34,4 тис. грн) у зв'язку із відтермінуванням початку опалювального сезону 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ерез сприятливі погодні умови.</w:t>
            </w:r>
          </w:p>
        </w:tc>
      </w:tr>
      <w:tr w:rsidR="006F7AC5" w:rsidRPr="00BF2F15">
        <w:trPr>
          <w:trHeight w:hRule="exact" w:val="122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6F7AC5" w:rsidRPr="00BF2F1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 спеціального фонду зменшились на 680,0 тис. грн порівняно із запланованими у зв'язку із запровадженням Національним агентством України з питань 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служби критерію щодо наявності ліцензії на провадження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освітньої діяльності у сфері післядипломної освіти за спеціальністю "Публічне управління та адміністрування"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учасників конкурсу. Через відсутність відповідної ліцензії Державний заклад післядипломної освіти "Академія фінансового моніторингу" (далі — Ак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адемія) не мав можливості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брати участь у конкурсі на підвищення кваліфікації, організованому НАДС.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Водночас Академія надала інформаційно-консультативні послуги з питань запобігання та протидії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корупції спеціалістам органів державної влади на суму 59,6 тис.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гривень.</w:t>
            </w:r>
          </w:p>
        </w:tc>
      </w:tr>
      <w:tr w:rsidR="006F7AC5" w:rsidRPr="00BF2F15">
        <w:trPr>
          <w:trHeight w:hRule="exact" w:val="17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6F7AC5">
        <w:trPr>
          <w:trHeight w:hRule="exact" w:val="482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 кваліфікації спеціалістів суб'єктів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первинного фінансового моніторингу (крім банків).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4 347,0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4 347,0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5 689,5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5 689,5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1 342,5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1 342,5</w:t>
            </w:r>
          </w:p>
        </w:tc>
      </w:tr>
      <w:tr w:rsidR="006F7AC5">
        <w:trPr>
          <w:trHeight w:hRule="exact" w:val="76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 спеціального фонду на підвищення кваліфікації спеціалістів суб'єктів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первинного фінансового моніторингу (крім банків) перевищили заплановані на 1 342,5 тис.</w:t>
            </w:r>
            <w: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  що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стало можливим завдяки збільшенню кількості фахівців, які пройшли підвищення кваліфікації, на 17 осіб, а також використанню залишку коштів, що утворився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чаток звітного року, та отриманню міжнародної технічної допомоги у вигляді комп'ютерного обладнання та ноутбуків.</w:t>
            </w:r>
          </w:p>
        </w:tc>
      </w:tr>
      <w:tr w:rsidR="006F7AC5">
        <w:trPr>
          <w:trHeight w:hRule="exact" w:val="17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6F7AC5">
        <w:trPr>
          <w:trHeight w:hRule="exact" w:val="482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 кваліфікації спеціалістів суб'єктів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первинного фінансового моніторингу (банки).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697,5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697,5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1 088,4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1 088,4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390,9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390,9</w:t>
            </w:r>
          </w:p>
        </w:tc>
      </w:tr>
      <w:tr w:rsidR="006F7AC5">
        <w:trPr>
          <w:trHeight w:hRule="exact" w:val="76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 спеціального фонду на підвищення кваліфікації спеціалістів суб'єктів первинного фінансового моніторингу (банки) перевищили заплановані на 390,9 тис. грн,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що стало можливим завдяки збільшенню кількості фахівців, які пройшли підвищення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кваліфікації, на 22 особи, а також використанню залишку коштів, що утворився на початок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 та отриманню міжнародної технічної допомоги у вигляді комп'ютерного обладнання та ноутбуків.</w:t>
            </w:r>
          </w:p>
        </w:tc>
      </w:tr>
      <w:tr w:rsidR="006F7AC5">
        <w:trPr>
          <w:trHeight w:hRule="exact" w:val="17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6F7AC5">
        <w:trPr>
          <w:trHeight w:hRule="exact" w:val="481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Тематичні семінари з питань фінансового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моніторингу.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521,2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521,2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161,2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161,2</w:t>
            </w:r>
          </w:p>
        </w:tc>
      </w:tr>
      <w:tr w:rsidR="006F7AC5" w:rsidRPr="00BF2F15">
        <w:trPr>
          <w:trHeight w:hRule="exact" w:val="76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6F7AC5" w:rsidRPr="00BF2F1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Касові видатки спеціального фонду на проведення тематичних семінарів з питань фінансового моніторингу перевищили заплановані на 161,2 тис. грн у зв'язку із збільшенням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 заявок на проведення освітніх заходів, а також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за рахунок використання залишку коштів, що утворився на початок року, та отримання міжнародної технічної допомоги у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вигляді комп'ютерного обладнання та ноутбуків.</w:t>
            </w:r>
          </w:p>
        </w:tc>
      </w:tr>
    </w:tbl>
    <w:p w:rsidR="006F7AC5" w:rsidRPr="00BF2F15" w:rsidRDefault="00BF2F15">
      <w:pPr>
        <w:rPr>
          <w:sz w:val="0"/>
          <w:szCs w:val="0"/>
          <w:lang w:val="ru-RU"/>
        </w:rPr>
      </w:pPr>
      <w:r w:rsidRPr="00BF2F15">
        <w:rPr>
          <w:lang w:val="ru-RU"/>
        </w:rPr>
        <w:br w:type="page"/>
      </w:r>
    </w:p>
    <w:p w:rsidR="006F7AC5" w:rsidRPr="00BF2F15" w:rsidRDefault="006F7AC5">
      <w:pPr>
        <w:rPr>
          <w:lang w:val="ru-RU"/>
        </w:rPr>
        <w:sectPr w:rsidR="006F7AC5" w:rsidRPr="00BF2F15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4"/>
        <w:gridCol w:w="4296"/>
        <w:gridCol w:w="1004"/>
        <w:gridCol w:w="139"/>
        <w:gridCol w:w="1147"/>
        <w:gridCol w:w="1133"/>
        <w:gridCol w:w="285"/>
        <w:gridCol w:w="857"/>
        <w:gridCol w:w="1147"/>
        <w:gridCol w:w="142"/>
        <w:gridCol w:w="991"/>
        <w:gridCol w:w="1142"/>
        <w:gridCol w:w="1147"/>
        <w:gridCol w:w="1132"/>
      </w:tblGrid>
      <w:tr w:rsidR="006F7AC5" w:rsidRPr="00BF2F15">
        <w:trPr>
          <w:trHeight w:hRule="exact" w:val="284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bookmarkStart w:id="2" w:name="3"/>
            <w:bookmarkEnd w:id="2"/>
            <w:r w:rsidRPr="00BF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8. Видатки (надані кредити з бюджету) на реалізацію державних цільови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 програм, які виконуються в межах бюджетної програми</w:t>
            </w:r>
          </w:p>
        </w:tc>
      </w:tr>
      <w:tr w:rsidR="006F7AC5">
        <w:trPr>
          <w:trHeight w:hRule="exact" w:val="284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6F7AC5" w:rsidRPr="00BF2F15" w:rsidRDefault="006F7AC5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6F7AC5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 державної цільової програми</w:t>
            </w:r>
          </w:p>
        </w:tc>
        <w:tc>
          <w:tcPr>
            <w:tcW w:w="3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Pr="00BF2F15" w:rsidRDefault="00BF2F15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 у паспорті</w:t>
            </w:r>
          </w:p>
          <w:p w:rsidR="006F7AC5" w:rsidRPr="00BF2F15" w:rsidRDefault="00BF2F15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 програми</w:t>
            </w:r>
          </w:p>
        </w:tc>
        <w:tc>
          <w:tcPr>
            <w:tcW w:w="3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Pr="00BF2F15" w:rsidRDefault="00BF2F15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Касові видатки</w:t>
            </w:r>
          </w:p>
          <w:p w:rsidR="006F7AC5" w:rsidRPr="00BF2F15" w:rsidRDefault="00BF2F15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6F7AC5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6F7A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6F7A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6F7AC5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6F7AC5">
        <w:trPr>
          <w:trHeight w:hRule="exact" w:val="291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6F7AC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</w:p>
        </w:tc>
        <w:tc>
          <w:tcPr>
            <w:tcW w:w="4380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Усього: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F7AC5">
        <w:trPr>
          <w:trHeight w:hRule="exact" w:val="283"/>
        </w:trPr>
        <w:tc>
          <w:tcPr>
            <w:tcW w:w="1135" w:type="dxa"/>
          </w:tcPr>
          <w:p w:rsidR="006F7AC5" w:rsidRDefault="006F7A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6F7AC5" w:rsidRDefault="006F7A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F7AC5" w:rsidRDefault="006F7A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F7AC5" w:rsidRDefault="006F7A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F7AC5" w:rsidRDefault="006F7A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F7AC5" w:rsidRDefault="006F7A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F7AC5" w:rsidRDefault="006F7A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F7AC5" w:rsidRDefault="006F7A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F7AC5" w:rsidRDefault="006F7A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F7AC5" w:rsidRDefault="006F7A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F7AC5" w:rsidRDefault="006F7A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F7AC5" w:rsidRDefault="006F7A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F7AC5" w:rsidRDefault="006F7A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F7AC5" w:rsidRDefault="006F7A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7AC5" w:rsidRPr="00BF2F15">
        <w:trPr>
          <w:trHeight w:hRule="exact" w:val="283"/>
        </w:trPr>
        <w:tc>
          <w:tcPr>
            <w:tcW w:w="13452" w:type="dxa"/>
            <w:gridSpan w:val="12"/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9. Результативні показники бюджетної програми та аналіз їх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виконання</w:t>
            </w: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6F7AC5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Найменування показника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виміру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Джерело інформації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Pr="00BF2F1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 у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паспорті бюджетної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6F7AC5">
        <w:trPr>
          <w:trHeight w:hRule="exact" w:val="28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6F7AC5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затрат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6F7AC5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установ, залучених до надання послуг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підвищення кваліфікації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 Держфінмоніторингу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14.12.2017 № 179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F7AC5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штатних одиниць - всього, у тому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18,3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-6,7</w:t>
            </w:r>
          </w:p>
        </w:tc>
      </w:tr>
      <w:tr w:rsidR="006F7AC5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педагогічного персоналу, а саме: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-5,0</w:t>
            </w:r>
          </w:p>
        </w:tc>
      </w:tr>
      <w:tr w:rsidR="006F7AC5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загальним фондом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-0,7</w:t>
            </w:r>
          </w:p>
        </w:tc>
      </w:tr>
      <w:tr w:rsidR="006F7AC5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спеціальним фондом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-4,3</w:t>
            </w:r>
          </w:p>
        </w:tc>
      </w:tr>
      <w:tr w:rsidR="006F7AC5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спеціалістів, а саме: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-1,7</w:t>
            </w:r>
          </w:p>
        </w:tc>
      </w:tr>
      <w:tr w:rsidR="006F7AC5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загальним фондом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-1,0</w:t>
            </w:r>
          </w:p>
        </w:tc>
      </w:tr>
      <w:tr w:rsidR="006F7AC5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 фондом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-0,7</w:t>
            </w:r>
          </w:p>
        </w:tc>
      </w:tr>
      <w:tr w:rsidR="006F7AC5" w:rsidRPr="00BF2F15">
        <w:trPr>
          <w:trHeight w:hRule="exact" w:val="27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Пояснення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щодо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причин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розбіжностей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між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фактичними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затвердженими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результативними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показниками:</w:t>
            </w:r>
            <w:r w:rsidRPr="00BF2F15">
              <w:rPr>
                <w:lang w:val="ru-RU"/>
              </w:rPr>
              <w:t xml:space="preserve"> </w:t>
            </w:r>
          </w:p>
        </w:tc>
      </w:tr>
      <w:tr w:rsidR="006F7AC5" w:rsidRPr="00BF2F15">
        <w:trPr>
          <w:trHeight w:hRule="exact" w:val="27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ВІдхилення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фактичнх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показників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планових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пояснюється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наявністю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вакантних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посад.</w:t>
            </w:r>
            <w:r w:rsidRPr="00BF2F15">
              <w:rPr>
                <w:lang w:val="ru-RU"/>
              </w:rPr>
              <w:t xml:space="preserve"> </w:t>
            </w:r>
          </w:p>
        </w:tc>
      </w:tr>
      <w:tr w:rsidR="006F7AC5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продукту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6F7AC5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спеціалістів суб'єктів первинного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 моніторингу (крім банків),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підвищили кваліфікацію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Pr="00BF2F1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Договір та звіт про основні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показники діяльності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Держфінмоніторингу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707,0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17,0</w:t>
            </w:r>
          </w:p>
        </w:tc>
      </w:tr>
      <w:tr w:rsidR="006F7AC5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Кількість спеціалістів суб'єктів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первинного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 моніторингу (банки),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підвищили кваліфікацію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Pr="00BF2F1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Договір та звіт про основні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показники діяльності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Держфінмоніторингу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</w:t>
            </w:r>
          </w:p>
        </w:tc>
      </w:tr>
      <w:tr w:rsidR="006F7AC5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спеціалістів, які взяли участь у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тематичних семінарах з питань фінансового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моніторингу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Pr="00BF2F1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Договір та звіт про основні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показники діяльності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Держфінмоніторингу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</w:tbl>
    <w:p w:rsidR="006F7AC5" w:rsidRDefault="00BF2F15">
      <w:pPr>
        <w:rPr>
          <w:sz w:val="0"/>
          <w:szCs w:val="0"/>
        </w:rPr>
      </w:pPr>
      <w:r>
        <w:br w:type="page"/>
      </w:r>
    </w:p>
    <w:p w:rsidR="006F7AC5" w:rsidRDefault="006F7AC5">
      <w:pPr>
        <w:sectPr w:rsidR="006F7AC5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8"/>
        <w:gridCol w:w="4343"/>
        <w:gridCol w:w="1004"/>
        <w:gridCol w:w="2689"/>
        <w:gridCol w:w="2124"/>
        <w:gridCol w:w="2124"/>
        <w:gridCol w:w="2264"/>
      </w:tblGrid>
      <w:tr w:rsidR="006F7AC5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3" w:name="4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спеціалістів органів державної влади,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 підвищили кваліфікацію з питань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 моніторингу, у 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Pr="00BF2F1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Державне замовлення,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контракт та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-1,0</w:t>
            </w:r>
          </w:p>
        </w:tc>
      </w:tr>
      <w:tr w:rsidR="006F7AC5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загальним фондом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Державне замовлення,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F7AC5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спеціальним фондом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Контракт,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-1,0</w:t>
            </w:r>
          </w:p>
        </w:tc>
      </w:tr>
      <w:tr w:rsidR="006F7AC5" w:rsidRPr="00BF2F15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Пояснення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щодо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причин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розбіжностей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між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фактичними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затвердженими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результативними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показниками:</w:t>
            </w:r>
            <w:r w:rsidRPr="00BF2F15">
              <w:rPr>
                <w:lang w:val="ru-RU"/>
              </w:rPr>
              <w:t xml:space="preserve"> </w:t>
            </w:r>
          </w:p>
        </w:tc>
      </w:tr>
      <w:tr w:rsidR="006F7AC5" w:rsidRPr="00BF2F15">
        <w:trPr>
          <w:trHeight w:hRule="exact" w:val="96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1-3.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"Кількість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спеціалістів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суб'єктів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первинного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моніторингу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(крім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банків),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підвищили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кваліфікацію",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"Кількість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спеціалістів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суб'єктів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первинного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моніторингу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(банки),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підвищили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кваліфікацію"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"Кількість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спеціалістів,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взяли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участь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тематичних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семінарах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питань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моніторингу"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перевищили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заплановані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17,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22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осіб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відповідно.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Таке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зростання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зумовлене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підвищенням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попиту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навчання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питань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запобігання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протидії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легалізації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(відмиванню)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доходів,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одержаних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злочинним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шляхом,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фінансуванню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тероризму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фінансуванню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розповсюдження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зброї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масового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знищення.</w:t>
            </w:r>
            <w:r w:rsidRPr="00BF2F15">
              <w:rPr>
                <w:lang w:val="ru-RU"/>
              </w:rPr>
              <w:t xml:space="preserve"> </w:t>
            </w:r>
          </w:p>
        </w:tc>
      </w:tr>
      <w:tr w:rsidR="006F7AC5" w:rsidRPr="00BF2F15">
        <w:trPr>
          <w:trHeight w:hRule="exact" w:val="165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4-6.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Державний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контракт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підвищення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кваліфікації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спеціалістів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питань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моніторингу,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укладений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Міністерством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фінансів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рік,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повному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обсязі,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забезпечивши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навчання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спеціалістів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органів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влади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питань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моніторингу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кількості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700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осіб.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Відмінність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кількості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фахівців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органів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влади,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підвищили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кваліфікацію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спеціального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фонду,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особу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зумовлена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запровадженням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Національним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агентством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питань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служби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критерію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щодо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наявності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ліцензії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провадження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освітньої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діяльності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сфері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післядипломної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освіти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спеціальністю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"Публічне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адміністрування"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для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учасників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конкурсу.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Через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відсутність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відповідної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ліцензії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Державний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заклад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післядипломної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освіти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"Академія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моніторингу"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(далі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—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Академія)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можливості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брати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участь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конкурсі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підвищення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кваліфікації,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організованому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НАДС.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Водночас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Академія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надала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149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особам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органів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влади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інформаційно-консультативні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послуги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питань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запобігання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протидії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корупції.</w:t>
            </w:r>
            <w:r w:rsidRPr="00BF2F15">
              <w:rPr>
                <w:lang w:val="ru-RU"/>
              </w:rPr>
              <w:t xml:space="preserve"> </w:t>
            </w:r>
          </w:p>
        </w:tc>
      </w:tr>
      <w:tr w:rsidR="006F7AC5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ефективності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6F7AC5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Середні витрати на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підвищення кваліфікації 1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спеціаліста суб'єктів первинного фінансового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моніторингу (крім банків)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Контракт,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6 300,0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8 047,4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1 747,4</w:t>
            </w:r>
          </w:p>
        </w:tc>
      </w:tr>
      <w:tr w:rsidR="006F7AC5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Середні витрати на підвищення кваліфікації 1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спеціаліста суб'єктів первинного фінансового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моніторингу (банки)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Контракт, звіт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9 464,3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1 964,3</w:t>
            </w:r>
          </w:p>
        </w:tc>
      </w:tr>
      <w:tr w:rsidR="006F7AC5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Середні витрати на участь 1 спеціаліста в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тематичних семінарах з питань фінансового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моніторингу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Контракт, звіт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3 065,9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665,9</w:t>
            </w:r>
          </w:p>
        </w:tc>
      </w:tr>
      <w:tr w:rsidR="006F7AC5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Середні витрати на підвищення кваліфікації з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питань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 моніторингу 1 спеціаліста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органу державної влади, у 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Pr="00BF2F1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Державне замовлення,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контракт та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4 930,6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4 093,6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-837,0</w:t>
            </w:r>
          </w:p>
        </w:tc>
      </w:tr>
      <w:tr w:rsidR="006F7AC5">
        <w:trPr>
          <w:trHeight w:hRule="exact" w:val="30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загальним фондом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Державне замовлення, звіт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4 930,6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4 879,9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-50,7</w:t>
            </w:r>
          </w:p>
        </w:tc>
      </w:tr>
      <w:tr w:rsidR="006F7AC5">
        <w:trPr>
          <w:trHeight w:hRule="exact" w:val="30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спеціальним фондом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Контракт, звіт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4 930,7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-4 530,7</w:t>
            </w:r>
          </w:p>
        </w:tc>
      </w:tr>
      <w:tr w:rsidR="006F7AC5" w:rsidRPr="00BF2F15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Пояснення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щодо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причин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розбіжностей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між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фактичними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затвердженими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результативними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показниками:</w:t>
            </w:r>
            <w:r w:rsidRPr="00BF2F15">
              <w:rPr>
                <w:lang w:val="ru-RU"/>
              </w:rPr>
              <w:t xml:space="preserve"> </w:t>
            </w:r>
          </w:p>
        </w:tc>
      </w:tr>
      <w:tr w:rsidR="006F7AC5" w:rsidRPr="00BF2F15">
        <w:trPr>
          <w:trHeight w:hRule="exact" w:val="96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1-3.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Збільшення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показників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"Середні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витрати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підвищення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кваліфікації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спеціаліста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суб'єкта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первинного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моніторингу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(крім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банків)"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747,4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"Середні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витрати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підвищення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кваліфікації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спеціаліста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суб'єкта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первинного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моніторингу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(банки)"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964,3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"Середні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витрати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участь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спеціаліста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тематичних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семінарах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питань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моніторингу"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665,9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стало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можливим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завдяки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використанню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залишку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коштів,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який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утворився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початок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звітного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також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отриманій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міжнародній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технічній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допомозі.</w:t>
            </w:r>
            <w:r w:rsidRPr="00BF2F15">
              <w:rPr>
                <w:lang w:val="ru-RU"/>
              </w:rPr>
              <w:t xml:space="preserve"> </w:t>
            </w:r>
          </w:p>
        </w:tc>
      </w:tr>
      <w:tr w:rsidR="006F7AC5" w:rsidRPr="00BF2F15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5.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Зменшення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середніх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витрат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підвищення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кваліфікації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питань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моніторингу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спеціаліста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влади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загальним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фондом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50,8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пояснюється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економією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видатків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заробітній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платі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оплаті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послуг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теплопостачання.</w:t>
            </w:r>
            <w:r w:rsidRPr="00BF2F15">
              <w:rPr>
                <w:lang w:val="ru-RU"/>
              </w:rPr>
              <w:t xml:space="preserve"> </w:t>
            </w:r>
          </w:p>
        </w:tc>
      </w:tr>
      <w:tr w:rsidR="006F7AC5" w:rsidRPr="00BF2F15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6.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Зменшення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середніх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витрати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підвищення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кваліфікації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питань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моніторингу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спеціаліста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влади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спеціальним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фондом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530,7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пояснюється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скороченням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фактичних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видатків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цим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напрямом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через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неможливість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участі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Академії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конкурсі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підвищення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кваліфікації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спеціальністю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"Публічне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адміністрування",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організованому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НАДС.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Водночас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надано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інформаційно-консультативні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послуги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питань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запобігання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протидії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корупції.</w:t>
            </w:r>
            <w:r w:rsidRPr="00BF2F15">
              <w:rPr>
                <w:lang w:val="ru-RU"/>
              </w:rPr>
              <w:t xml:space="preserve"> </w:t>
            </w:r>
          </w:p>
        </w:tc>
      </w:tr>
    </w:tbl>
    <w:p w:rsidR="006F7AC5" w:rsidRPr="00BF2F15" w:rsidRDefault="00BF2F15">
      <w:pPr>
        <w:rPr>
          <w:sz w:val="0"/>
          <w:szCs w:val="0"/>
          <w:lang w:val="ru-RU"/>
        </w:rPr>
      </w:pPr>
      <w:r w:rsidRPr="00BF2F15">
        <w:rPr>
          <w:lang w:val="ru-RU"/>
        </w:rPr>
        <w:br w:type="page"/>
      </w:r>
    </w:p>
    <w:p w:rsidR="006F7AC5" w:rsidRPr="00BF2F15" w:rsidRDefault="006F7AC5">
      <w:pPr>
        <w:rPr>
          <w:lang w:val="ru-RU"/>
        </w:rPr>
        <w:sectPr w:rsidR="006F7AC5" w:rsidRPr="00BF2F15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712"/>
        <w:gridCol w:w="141"/>
        <w:gridCol w:w="367"/>
        <w:gridCol w:w="3963"/>
        <w:gridCol w:w="597"/>
        <w:gridCol w:w="408"/>
        <w:gridCol w:w="29"/>
        <w:gridCol w:w="1545"/>
        <w:gridCol w:w="29"/>
        <w:gridCol w:w="1102"/>
        <w:gridCol w:w="113"/>
        <w:gridCol w:w="292"/>
        <w:gridCol w:w="1527"/>
        <w:gridCol w:w="197"/>
        <w:gridCol w:w="1332"/>
        <w:gridCol w:w="785"/>
        <w:gridCol w:w="740"/>
        <w:gridCol w:w="29"/>
        <w:gridCol w:w="1497"/>
      </w:tblGrid>
      <w:tr w:rsidR="006F7AC5">
        <w:trPr>
          <w:trHeight w:hRule="exact" w:val="291"/>
        </w:trPr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lastRenderedPageBreak/>
              <w:t>4</w:t>
            </w:r>
          </w:p>
        </w:tc>
        <w:tc>
          <w:tcPr>
            <w:tcW w:w="4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якості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6F7AC5">
        <w:trPr>
          <w:trHeight w:hRule="exact" w:val="760"/>
        </w:trPr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Питома вага фахівців, які отримали документ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про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підвищення кваліфікації, у їх загальній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кількості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F7AC5">
        <w:trPr>
          <w:trHeight w:hRule="exact" w:val="530"/>
        </w:trPr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Рівень задоволення слухачів якістю послуг з</w:t>
            </w:r>
            <w:r w:rsidRPr="00BF2F15">
              <w:rPr>
                <w:lang w:val="ru-RU"/>
              </w:rPr>
              <w:br/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підвищення кваліфікації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Анкети</w:t>
            </w:r>
          </w:p>
        </w:tc>
        <w:tc>
          <w:tcPr>
            <w:tcW w:w="2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F7AC5" w:rsidRPr="00BF2F15">
        <w:trPr>
          <w:trHeight w:hRule="exact" w:val="27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Пояснення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щодо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причин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розбіжностей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між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фактичними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затвердженими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результативними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показниками:</w:t>
            </w:r>
            <w:r w:rsidRPr="00BF2F15">
              <w:rPr>
                <w:lang w:val="ru-RU"/>
              </w:rPr>
              <w:t xml:space="preserve"> </w:t>
            </w:r>
          </w:p>
        </w:tc>
      </w:tr>
      <w:tr w:rsidR="006F7AC5" w:rsidRPr="00BF2F15">
        <w:trPr>
          <w:trHeight w:hRule="exact" w:val="27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Аналіз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стану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результативних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показників:</w:t>
            </w:r>
            <w:r w:rsidRPr="00BF2F15">
              <w:rPr>
                <w:lang w:val="ru-RU"/>
              </w:rPr>
              <w:t xml:space="preserve"> </w:t>
            </w:r>
          </w:p>
        </w:tc>
      </w:tr>
      <w:tr w:rsidR="006F7AC5">
        <w:trPr>
          <w:trHeight w:hRule="exact" w:val="50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січня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2026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фактична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чисельність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працівників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Академії,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відповідають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організацію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підвищення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кваліфікації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спеціалісті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питань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моніторингу,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складає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18,3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од.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запланованій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кількості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25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од.</w:t>
            </w:r>
            <w:r w:rsidRPr="00BF2F15"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Вакантними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од.</w:t>
            </w:r>
            <w:r>
              <w:t xml:space="preserve"> </w:t>
            </w:r>
          </w:p>
        </w:tc>
      </w:tr>
      <w:tr w:rsidR="006F7AC5">
        <w:trPr>
          <w:trHeight w:hRule="exact" w:val="50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контракт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укладений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обсязі,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забезпечивши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6F7AC5" w:rsidRPr="00BF2F15">
        <w:trPr>
          <w:trHeight w:hRule="exact" w:val="73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Академією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банків)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(банки)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перевищило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відповідно.</w:t>
            </w:r>
            <w: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Водночас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тематичних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семінарах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питань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моніторингу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взяли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участь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170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осіб,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осіб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більше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запланованих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150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слухачів.</w:t>
            </w:r>
            <w:r w:rsidRPr="00BF2F15">
              <w:rPr>
                <w:lang w:val="ru-RU"/>
              </w:rPr>
              <w:t xml:space="preserve"> </w:t>
            </w:r>
          </w:p>
        </w:tc>
      </w:tr>
      <w:tr w:rsidR="006F7AC5" w:rsidRPr="00BF2F15">
        <w:trPr>
          <w:trHeight w:hRule="exact" w:val="27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Окрім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того,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Академія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надала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149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особам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органів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влади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інформаційно-консультативні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послуги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питань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запобігання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протидії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корупції.</w:t>
            </w:r>
            <w:r w:rsidRPr="00BF2F15">
              <w:rPr>
                <w:lang w:val="ru-RU"/>
              </w:rPr>
              <w:t xml:space="preserve"> </w:t>
            </w:r>
          </w:p>
        </w:tc>
      </w:tr>
      <w:tr w:rsidR="006F7AC5" w:rsidRPr="00BF2F15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6F7AC5" w:rsidRPr="00BF2F15">
        <w:trPr>
          <w:trHeight w:hRule="exact" w:val="283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6F7AC5" w:rsidRPr="00BF2F15" w:rsidRDefault="00BF2F15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10. Узагальнений висновок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 виконання бюджетної програми</w:t>
            </w:r>
          </w:p>
        </w:tc>
      </w:tr>
      <w:tr w:rsidR="006F7AC5" w:rsidRPr="00BF2F15">
        <w:trPr>
          <w:trHeight w:hRule="exact" w:val="142"/>
        </w:trPr>
        <w:tc>
          <w:tcPr>
            <w:tcW w:w="285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0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98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96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8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07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4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9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3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95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8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7AC5" w:rsidRPr="00BF2F15">
        <w:trPr>
          <w:trHeight w:hRule="exact" w:val="119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</w:tcPr>
          <w:p w:rsidR="006F7AC5" w:rsidRPr="00BF2F15" w:rsidRDefault="00BF2F15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сфері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моніторингу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законодавчому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рівні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(Закон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"Про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запобігання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протидію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легалізації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(відмиванню)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доходів,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одержаних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злочинним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шляхом,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фінансуванню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тероризму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фінансуванню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розповсюдження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зброї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масового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знищення")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закріплено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необхідність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підвищення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кваліфікації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спеціалістів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органів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влади,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працюють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сфері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моніторингу.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зв'язку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цим,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підвищення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науково-професійного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рівня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фахівців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питань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моніторингу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сприятиме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засвоєнню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ефективних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способів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вирішення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фахових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проблем,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вивченню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вітчизняних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світових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досягнень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системі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моніторингу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матиме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позитивний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вплив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подальший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розвиток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системи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моніторингу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ні.</w:t>
            </w:r>
            <w:r w:rsidRPr="00BF2F15">
              <w:rPr>
                <w:lang w:val="ru-RU"/>
              </w:rPr>
              <w:t xml:space="preserve"> </w:t>
            </w:r>
          </w:p>
        </w:tc>
      </w:tr>
      <w:tr w:rsidR="006F7AC5" w:rsidRPr="00BF2F15">
        <w:trPr>
          <w:trHeight w:hRule="exact" w:val="73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</w:tcPr>
          <w:p w:rsidR="006F7AC5" w:rsidRPr="00BF2F15" w:rsidRDefault="00BF2F15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підсумками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було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межах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затверджених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призначень.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КПКВК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3509020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"Підвищення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кваліфікації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сфері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боротьби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легалізацією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(відмиванням)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доходів,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одержаних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злочинним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шляхом,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фінансуванням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тероризму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фінансуванням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розповсюдження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зброї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масового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знищення"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залишається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актуальною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для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подальшої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її</w:t>
            </w:r>
            <w:r w:rsidRPr="00BF2F15">
              <w:rPr>
                <w:lang w:val="ru-RU"/>
              </w:rPr>
              <w:t xml:space="preserve">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реалізації.</w:t>
            </w:r>
            <w:r w:rsidRPr="00BF2F15">
              <w:rPr>
                <w:lang w:val="ru-RU"/>
              </w:rPr>
              <w:t xml:space="preserve"> </w:t>
            </w:r>
          </w:p>
        </w:tc>
      </w:tr>
      <w:tr w:rsidR="006F7AC5" w:rsidRPr="00BF2F15">
        <w:trPr>
          <w:trHeight w:hRule="exact" w:val="142"/>
        </w:trPr>
        <w:tc>
          <w:tcPr>
            <w:tcW w:w="285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0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98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96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8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07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4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9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3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95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8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7AC5" w:rsidRPr="00BF2F15">
        <w:trPr>
          <w:trHeight w:hRule="exact" w:val="992"/>
        </w:trPr>
        <w:tc>
          <w:tcPr>
            <w:tcW w:w="285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811" w:type="dxa"/>
            <w:gridSpan w:val="9"/>
            <w:tcMar>
              <w:left w:w="34" w:type="dxa"/>
              <w:right w:w="34" w:type="dxa"/>
            </w:tcMar>
          </w:tcPr>
          <w:p w:rsidR="006F7AC5" w:rsidRPr="00BF2F15" w:rsidRDefault="00BF2F15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______________________________________</w:t>
            </w:r>
          </w:p>
          <w:p w:rsidR="006F7AC5" w:rsidRPr="00BF2F15" w:rsidRDefault="00BF2F15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1 - код програмної класифікації видатків та </w:t>
            </w:r>
            <w:r w:rsidRPr="00BF2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кредитування державного бюджету;</w:t>
            </w:r>
          </w:p>
          <w:p w:rsidR="006F7AC5" w:rsidRPr="00BF2F15" w:rsidRDefault="00BF2F15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2 - код функціональної класифікації видатків та кредитування бюджету</w:t>
            </w:r>
          </w:p>
          <w:p w:rsidR="006F7AC5" w:rsidRPr="00BF2F15" w:rsidRDefault="00BF2F15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______________________________________</w:t>
            </w:r>
          </w:p>
          <w:p w:rsidR="006F7AC5" w:rsidRPr="00BF2F15" w:rsidRDefault="00BF2F15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BF2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* Зазначаються всі напрями використання бюджетних коштів, затверджені у паспорті бюджетної програми.</w:t>
            </w:r>
          </w:p>
        </w:tc>
        <w:tc>
          <w:tcPr>
            <w:tcW w:w="1107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4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9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3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95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8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7AC5" w:rsidRPr="00BF2F15">
        <w:trPr>
          <w:trHeight w:hRule="exact" w:val="709"/>
        </w:trPr>
        <w:tc>
          <w:tcPr>
            <w:tcW w:w="285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0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98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96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8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07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4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9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3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95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8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6F7AC5" w:rsidRPr="00BF2F15" w:rsidRDefault="006F7A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7AC5" w:rsidRPr="00BF2F15">
        <w:trPr>
          <w:trHeight w:hRule="exact" w:val="284"/>
        </w:trPr>
        <w:tc>
          <w:tcPr>
            <w:tcW w:w="1517" w:type="dxa"/>
            <w:gridSpan w:val="4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218" w:type="dxa"/>
            <w:gridSpan w:val="6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19" w:type="dxa"/>
            <w:gridSpan w:val="7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6F7AC5">
        <w:trPr>
          <w:trHeight w:hRule="exact" w:val="316"/>
        </w:trPr>
        <w:tc>
          <w:tcPr>
            <w:tcW w:w="1517" w:type="dxa"/>
            <w:gridSpan w:val="4"/>
            <w:tcMar>
              <w:left w:w="34" w:type="dxa"/>
              <w:right w:w="34" w:type="dxa"/>
            </w:tcMar>
          </w:tcPr>
          <w:p w:rsidR="006F7AC5" w:rsidRPr="00BF2F1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Державний секретар</w:t>
            </w:r>
          </w:p>
        </w:tc>
        <w:tc>
          <w:tcPr>
            <w:tcW w:w="3218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F7AC5" w:rsidRDefault="006F7AC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7"/>
            <w:tcMar>
              <w:left w:w="34" w:type="dxa"/>
              <w:right w:w="34" w:type="dxa"/>
            </w:tcMar>
            <w:vAlign w:val="bottom"/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Іван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6F7AC5" w:rsidTr="00BF2F15">
        <w:trPr>
          <w:trHeight w:hRule="exact" w:val="564"/>
        </w:trPr>
        <w:tc>
          <w:tcPr>
            <w:tcW w:w="1517" w:type="dxa"/>
            <w:gridSpan w:val="4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6"/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19" w:type="dxa"/>
            <w:gridSpan w:val="7"/>
            <w:tcMar>
              <w:left w:w="34" w:type="dxa"/>
              <w:right w:w="34" w:type="dxa"/>
            </w:tcMar>
          </w:tcPr>
          <w:p w:rsidR="006F7AC5" w:rsidRDefault="00BF2F15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6F7AC5" w:rsidRDefault="006F7A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</w:tbl>
    <w:p w:rsidR="006F7AC5" w:rsidRPr="00BF2F15" w:rsidRDefault="006F7AC5">
      <w:pPr>
        <w:rPr>
          <w:sz w:val="0"/>
          <w:szCs w:val="0"/>
        </w:rPr>
        <w:sectPr w:rsidR="006F7AC5" w:rsidRPr="00BF2F15">
          <w:pgSz w:w="16840" w:h="11907" w:orient="landscape"/>
          <w:pgMar w:top="530" w:right="567" w:bottom="530" w:left="567" w:header="304" w:footer="304" w:gutter="0"/>
          <w:cols w:space="720"/>
        </w:sectPr>
      </w:pPr>
    </w:p>
    <w:p w:rsidR="006F7AC5" w:rsidRDefault="006F7AC5" w:rsidP="00BF2F15">
      <w:bookmarkStart w:id="5" w:name="6"/>
      <w:bookmarkStart w:id="6" w:name="_GoBack"/>
      <w:bookmarkEnd w:id="5"/>
      <w:bookmarkEnd w:id="6"/>
    </w:p>
    <w:sectPr w:rsidR="006F7AC5">
      <w:pgSz w:w="16840" w:h="1190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087B67"/>
    <w:rsid w:val="001F0BC7"/>
    <w:rsid w:val="006F7AC5"/>
    <w:rsid w:val="00BF2F1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262521"/>
  <w15:docId w15:val="{35DEE2B4-8755-4051-B3FD-CCA314908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1857</Words>
  <Characters>12832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esop_forms_n1098_zvitpasport</vt:lpstr>
    </vt:vector>
  </TitlesOfParts>
  <Company/>
  <LinksUpToDate>false</LinksUpToDate>
  <CharactersWithSpaces>14660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esop_forms_n1098_zvitpasport</dc:title>
  <dc:creator>FastReport.NET</dc:creator>
  <cp:lastModifiedBy>РОСІНСЬКА Оксана Володимирівна</cp:lastModifiedBy>
  <cp:revision>3</cp:revision>
  <dcterms:created xsi:type="dcterms:W3CDTF">2026-03-05T15:05:00Z</dcterms:created>
  <dcterms:modified xsi:type="dcterms:W3CDTF">2026-03-05T15:09:00Z</dcterms:modified>
</cp:coreProperties>
</file>